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5844" w14:textId="378E83D5" w:rsidR="005B4C90" w:rsidRDefault="005B4C90" w:rsidP="00F504DD">
      <w:pPr>
        <w:jc w:val="center"/>
      </w:pPr>
      <w:r>
        <w:rPr>
          <w:noProof/>
        </w:rPr>
        <w:drawing>
          <wp:inline distT="0" distB="0" distL="0" distR="0" wp14:anchorId="13157BCB" wp14:editId="3A3ACD19">
            <wp:extent cx="1839595" cy="1561064"/>
            <wp:effectExtent l="0" t="0" r="8255"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44359" cy="1565107"/>
                    </a:xfrm>
                    <a:prstGeom prst="rect">
                      <a:avLst/>
                    </a:prstGeom>
                  </pic:spPr>
                </pic:pic>
              </a:graphicData>
            </a:graphic>
          </wp:inline>
        </w:drawing>
      </w:r>
    </w:p>
    <w:p w14:paraId="09F0F923" w14:textId="3CEDB39D" w:rsidR="00F504DD" w:rsidRDefault="00F504DD" w:rsidP="005B4C90">
      <w:pPr>
        <w:jc w:val="center"/>
      </w:pPr>
      <w:r>
        <w:rPr>
          <w:noProof/>
        </w:rPr>
        <w:drawing>
          <wp:inline distT="0" distB="0" distL="0" distR="0" wp14:anchorId="7672C1DD" wp14:editId="02B1024B">
            <wp:extent cx="1905000" cy="24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05000" cy="243840"/>
                    </a:xfrm>
                    <a:prstGeom prst="rect">
                      <a:avLst/>
                    </a:prstGeom>
                  </pic:spPr>
                </pic:pic>
              </a:graphicData>
            </a:graphic>
          </wp:inline>
        </w:drawing>
      </w:r>
    </w:p>
    <w:p w14:paraId="06106688" w14:textId="77777777" w:rsidR="005B4C90" w:rsidRPr="005B4C90" w:rsidRDefault="005B4C90" w:rsidP="005B4C90">
      <w:pPr>
        <w:jc w:val="center"/>
      </w:pPr>
    </w:p>
    <w:p w14:paraId="19D4FBB5" w14:textId="618F8981" w:rsidR="00C844B9" w:rsidRPr="005B4C90" w:rsidRDefault="00F504DD" w:rsidP="00C844B9">
      <w:pPr>
        <w:jc w:val="center"/>
        <w:rPr>
          <w:b/>
          <w:bCs/>
          <w:color w:val="0563C1" w:themeColor="hyperlink"/>
          <w:sz w:val="20"/>
          <w:szCs w:val="20"/>
          <w:u w:val="single"/>
        </w:rPr>
      </w:pPr>
      <w:r w:rsidRPr="005B4C90">
        <w:rPr>
          <w:b/>
          <w:bCs/>
          <w:sz w:val="20"/>
          <w:szCs w:val="20"/>
        </w:rPr>
        <w:t>Submission Form</w:t>
      </w:r>
      <w:r w:rsidR="00C31A64" w:rsidRPr="005B4C90">
        <w:rPr>
          <w:b/>
          <w:bCs/>
          <w:sz w:val="20"/>
          <w:szCs w:val="20"/>
        </w:rPr>
        <w:t xml:space="preserve"> – Please fill out and send to – </w:t>
      </w:r>
      <w:hyperlink r:id="rId6" w:history="1">
        <w:r w:rsidR="00C31A64" w:rsidRPr="005B4C90">
          <w:rPr>
            <w:rStyle w:val="Hyperlink"/>
            <w:b/>
            <w:bCs/>
            <w:sz w:val="20"/>
            <w:szCs w:val="20"/>
          </w:rPr>
          <w:t>hello@gardenstatefestival.com.au</w:t>
        </w:r>
      </w:hyperlink>
    </w:p>
    <w:tbl>
      <w:tblPr>
        <w:tblStyle w:val="TableGrid"/>
        <w:tblW w:w="0" w:type="auto"/>
        <w:tblLook w:val="04A0" w:firstRow="1" w:lastRow="0" w:firstColumn="1" w:lastColumn="0" w:noHBand="0" w:noVBand="1"/>
      </w:tblPr>
      <w:tblGrid>
        <w:gridCol w:w="3397"/>
        <w:gridCol w:w="5619"/>
      </w:tblGrid>
      <w:tr w:rsidR="00F504DD" w14:paraId="2C7EF26A" w14:textId="77777777" w:rsidTr="4A83100C">
        <w:tc>
          <w:tcPr>
            <w:tcW w:w="3397" w:type="dxa"/>
          </w:tcPr>
          <w:p w14:paraId="659AD751" w14:textId="78271502" w:rsidR="00F504DD" w:rsidRDefault="00F504DD" w:rsidP="00F504DD">
            <w:r>
              <w:t>Business Name: (if applicable)</w:t>
            </w:r>
          </w:p>
        </w:tc>
        <w:tc>
          <w:tcPr>
            <w:tcW w:w="5619" w:type="dxa"/>
          </w:tcPr>
          <w:p w14:paraId="00432F6C" w14:textId="77777777" w:rsidR="00F504DD" w:rsidRDefault="00F504DD" w:rsidP="00F504DD"/>
        </w:tc>
      </w:tr>
      <w:tr w:rsidR="00F504DD" w14:paraId="62AA5667" w14:textId="77777777" w:rsidTr="4A83100C">
        <w:tc>
          <w:tcPr>
            <w:tcW w:w="3397" w:type="dxa"/>
          </w:tcPr>
          <w:p w14:paraId="1D269E7C" w14:textId="5892B198" w:rsidR="00F504DD" w:rsidRDefault="00F504DD" w:rsidP="00F504DD">
            <w:r>
              <w:t>Event Contact Name:</w:t>
            </w:r>
          </w:p>
        </w:tc>
        <w:tc>
          <w:tcPr>
            <w:tcW w:w="5619" w:type="dxa"/>
          </w:tcPr>
          <w:p w14:paraId="6D9AB1F8" w14:textId="77777777" w:rsidR="00F504DD" w:rsidRDefault="00F504DD" w:rsidP="00F504DD"/>
        </w:tc>
      </w:tr>
      <w:tr w:rsidR="00F504DD" w14:paraId="2C7B6712" w14:textId="77777777" w:rsidTr="4A83100C">
        <w:tc>
          <w:tcPr>
            <w:tcW w:w="3397" w:type="dxa"/>
          </w:tcPr>
          <w:p w14:paraId="3BC1890E" w14:textId="3056E3A4" w:rsidR="00F504DD" w:rsidRDefault="00F504DD" w:rsidP="00F504DD">
            <w:r>
              <w:t>Event Contact Phone Number:</w:t>
            </w:r>
          </w:p>
        </w:tc>
        <w:tc>
          <w:tcPr>
            <w:tcW w:w="5619" w:type="dxa"/>
          </w:tcPr>
          <w:p w14:paraId="0AB3BD8C" w14:textId="77777777" w:rsidR="00F504DD" w:rsidRDefault="00F504DD" w:rsidP="00F504DD"/>
        </w:tc>
      </w:tr>
      <w:tr w:rsidR="00F504DD" w14:paraId="494CEADC" w14:textId="77777777" w:rsidTr="4A83100C">
        <w:tc>
          <w:tcPr>
            <w:tcW w:w="3397" w:type="dxa"/>
          </w:tcPr>
          <w:p w14:paraId="152DF4C2" w14:textId="52BE0CB0" w:rsidR="00F504DD" w:rsidRDefault="00F504DD" w:rsidP="00F504DD">
            <w:r>
              <w:t>Event Contact E-mail:</w:t>
            </w:r>
          </w:p>
        </w:tc>
        <w:tc>
          <w:tcPr>
            <w:tcW w:w="5619" w:type="dxa"/>
          </w:tcPr>
          <w:p w14:paraId="1F137A70" w14:textId="77777777" w:rsidR="00F504DD" w:rsidRDefault="00F504DD" w:rsidP="00F504DD"/>
        </w:tc>
      </w:tr>
      <w:tr w:rsidR="00F504DD" w14:paraId="19881015" w14:textId="77777777" w:rsidTr="4A83100C">
        <w:tc>
          <w:tcPr>
            <w:tcW w:w="3397" w:type="dxa"/>
          </w:tcPr>
          <w:p w14:paraId="26DAE166" w14:textId="676E02BD" w:rsidR="00F504DD" w:rsidRDefault="00F504DD" w:rsidP="00F504DD">
            <w:r>
              <w:t>Event Title:</w:t>
            </w:r>
          </w:p>
        </w:tc>
        <w:tc>
          <w:tcPr>
            <w:tcW w:w="5619" w:type="dxa"/>
          </w:tcPr>
          <w:p w14:paraId="3605D9FA" w14:textId="77777777" w:rsidR="00F504DD" w:rsidRDefault="00F504DD" w:rsidP="00F504DD"/>
        </w:tc>
      </w:tr>
      <w:tr w:rsidR="00F504DD" w14:paraId="73B2C580" w14:textId="77777777" w:rsidTr="4A83100C">
        <w:tc>
          <w:tcPr>
            <w:tcW w:w="3397" w:type="dxa"/>
          </w:tcPr>
          <w:p w14:paraId="13DDBB51" w14:textId="5988B734" w:rsidR="00F504DD" w:rsidRDefault="00F504DD" w:rsidP="00F504DD">
            <w:r>
              <w:t>Event Location:</w:t>
            </w:r>
          </w:p>
        </w:tc>
        <w:tc>
          <w:tcPr>
            <w:tcW w:w="5619" w:type="dxa"/>
          </w:tcPr>
          <w:p w14:paraId="3C67C30E" w14:textId="77777777" w:rsidR="00F504DD" w:rsidRDefault="00F504DD" w:rsidP="00F504DD"/>
        </w:tc>
      </w:tr>
      <w:tr w:rsidR="00F504DD" w14:paraId="0E2FB924" w14:textId="77777777" w:rsidTr="4A83100C">
        <w:tc>
          <w:tcPr>
            <w:tcW w:w="3397" w:type="dxa"/>
          </w:tcPr>
          <w:p w14:paraId="2C4FC267" w14:textId="0A404C5D" w:rsidR="00F504DD" w:rsidRDefault="00CF112A" w:rsidP="00F504DD">
            <w:r>
              <w:t>Event Start &amp; Finish Time:</w:t>
            </w:r>
          </w:p>
        </w:tc>
        <w:tc>
          <w:tcPr>
            <w:tcW w:w="5619" w:type="dxa"/>
          </w:tcPr>
          <w:p w14:paraId="0AE1A97C" w14:textId="77777777" w:rsidR="00F504DD" w:rsidRDefault="00F504DD" w:rsidP="00F504DD"/>
        </w:tc>
      </w:tr>
      <w:tr w:rsidR="00CF112A" w14:paraId="2952DEA6" w14:textId="77777777" w:rsidTr="4A83100C">
        <w:tc>
          <w:tcPr>
            <w:tcW w:w="3397" w:type="dxa"/>
          </w:tcPr>
          <w:p w14:paraId="57DE4B4E" w14:textId="3C6F84D2" w:rsidR="00CF112A" w:rsidRDefault="00CF112A" w:rsidP="00CF112A">
            <w:r>
              <w:t>Event Blurb:</w:t>
            </w:r>
          </w:p>
        </w:tc>
        <w:tc>
          <w:tcPr>
            <w:tcW w:w="5619" w:type="dxa"/>
          </w:tcPr>
          <w:p w14:paraId="1C58EFF1" w14:textId="77777777" w:rsidR="00CF112A" w:rsidRDefault="00CF112A" w:rsidP="00CF112A"/>
          <w:p w14:paraId="775E2378" w14:textId="77777777" w:rsidR="005B4C90" w:rsidRDefault="005B4C90" w:rsidP="00CF112A"/>
          <w:p w14:paraId="62F39EED" w14:textId="77777777" w:rsidR="005B4C90" w:rsidRDefault="005B4C90" w:rsidP="00CF112A"/>
          <w:p w14:paraId="1A830895" w14:textId="6B9CEF10" w:rsidR="005B4C90" w:rsidRDefault="005B4C90" w:rsidP="00CF112A"/>
          <w:p w14:paraId="7E8C2395" w14:textId="613E052F" w:rsidR="005B4C90" w:rsidRDefault="005B4C90" w:rsidP="00CF112A"/>
          <w:p w14:paraId="2359D83C" w14:textId="48C92873" w:rsidR="005B4C90" w:rsidRDefault="005B4C90" w:rsidP="00CF112A"/>
          <w:p w14:paraId="68219586" w14:textId="6B721609" w:rsidR="005B4C90" w:rsidRDefault="005B4C90" w:rsidP="00CF112A"/>
          <w:p w14:paraId="12C447BD" w14:textId="0F00E9DE" w:rsidR="005B4C90" w:rsidRDefault="005B4C90" w:rsidP="00CF112A"/>
          <w:p w14:paraId="311892B6" w14:textId="16C11847" w:rsidR="005B4C90" w:rsidRDefault="005B4C90" w:rsidP="00CF112A"/>
          <w:p w14:paraId="08CD0C33" w14:textId="3D59C10B" w:rsidR="005B4C90" w:rsidRDefault="005B4C90" w:rsidP="00CF112A"/>
          <w:p w14:paraId="374F8589" w14:textId="77777777" w:rsidR="005B4C90" w:rsidRDefault="005B4C90" w:rsidP="00CF112A"/>
          <w:p w14:paraId="3370F3C9" w14:textId="77777777" w:rsidR="005B4C90" w:rsidRDefault="005B4C90" w:rsidP="00CF112A"/>
          <w:p w14:paraId="05FBD624" w14:textId="2FED08A2" w:rsidR="005B4C90" w:rsidRDefault="005B4C90" w:rsidP="00CF112A"/>
        </w:tc>
      </w:tr>
      <w:tr w:rsidR="00CF112A" w14:paraId="19899663" w14:textId="77777777" w:rsidTr="4A83100C">
        <w:tc>
          <w:tcPr>
            <w:tcW w:w="3397" w:type="dxa"/>
          </w:tcPr>
          <w:p w14:paraId="1FA4278C" w14:textId="570112EC" w:rsidR="00CF112A" w:rsidRDefault="00CF112A" w:rsidP="00CF112A">
            <w:r>
              <w:t>Event Hero Image: (attach)</w:t>
            </w:r>
          </w:p>
        </w:tc>
        <w:tc>
          <w:tcPr>
            <w:tcW w:w="5619" w:type="dxa"/>
          </w:tcPr>
          <w:p w14:paraId="778DE4A5" w14:textId="77777777" w:rsidR="00CF112A" w:rsidRDefault="00CF112A" w:rsidP="00CF112A"/>
        </w:tc>
      </w:tr>
      <w:tr w:rsidR="00CF112A" w14:paraId="2ACF5056" w14:textId="77777777" w:rsidTr="4A83100C">
        <w:tc>
          <w:tcPr>
            <w:tcW w:w="3397" w:type="dxa"/>
          </w:tcPr>
          <w:p w14:paraId="0A79CA85" w14:textId="5F3FDCEC" w:rsidR="00CF112A" w:rsidRDefault="00CF112A" w:rsidP="00CF112A">
            <w:r>
              <w:t>Maximum no. of Participants:</w:t>
            </w:r>
          </w:p>
        </w:tc>
        <w:tc>
          <w:tcPr>
            <w:tcW w:w="5619" w:type="dxa"/>
          </w:tcPr>
          <w:p w14:paraId="7D5B18B2" w14:textId="77777777" w:rsidR="00CF112A" w:rsidRDefault="00CF112A" w:rsidP="00CF112A"/>
        </w:tc>
      </w:tr>
      <w:tr w:rsidR="00CF112A" w14:paraId="43809988" w14:textId="77777777" w:rsidTr="4A83100C">
        <w:tc>
          <w:tcPr>
            <w:tcW w:w="3397" w:type="dxa"/>
          </w:tcPr>
          <w:p w14:paraId="249A3645" w14:textId="300B26DF" w:rsidR="00CF112A" w:rsidRDefault="00CF112A" w:rsidP="00CF112A">
            <w:r>
              <w:t>Will this be a Free Event? (will still be registered)</w:t>
            </w:r>
          </w:p>
        </w:tc>
        <w:tc>
          <w:tcPr>
            <w:tcW w:w="5619" w:type="dxa"/>
          </w:tcPr>
          <w:p w14:paraId="4B20C70A" w14:textId="77777777" w:rsidR="00CF112A" w:rsidRDefault="00CF112A" w:rsidP="00CF112A"/>
        </w:tc>
      </w:tr>
      <w:tr w:rsidR="00CF112A" w14:paraId="079A93DD" w14:textId="77777777" w:rsidTr="4A83100C">
        <w:tc>
          <w:tcPr>
            <w:tcW w:w="3397" w:type="dxa"/>
          </w:tcPr>
          <w:p w14:paraId="3C3D86C8" w14:textId="36DF0A62" w:rsidR="00CF112A" w:rsidRDefault="00CF112A" w:rsidP="00CF112A">
            <w:r>
              <w:t>Will this be a Priced Ticketed Event?</w:t>
            </w:r>
          </w:p>
        </w:tc>
        <w:tc>
          <w:tcPr>
            <w:tcW w:w="5619" w:type="dxa"/>
          </w:tcPr>
          <w:p w14:paraId="1F6883F2" w14:textId="77777777" w:rsidR="00CF112A" w:rsidRDefault="00CF112A" w:rsidP="00CF112A"/>
        </w:tc>
      </w:tr>
      <w:tr w:rsidR="00CF112A" w14:paraId="35E61746" w14:textId="77777777" w:rsidTr="4A83100C">
        <w:tc>
          <w:tcPr>
            <w:tcW w:w="3397" w:type="dxa"/>
          </w:tcPr>
          <w:p w14:paraId="302DE367" w14:textId="259E357C" w:rsidR="00CF112A" w:rsidRDefault="00CF112A" w:rsidP="00CF112A">
            <w:r>
              <w:t>If Priced Ticketed what value per ticket?</w:t>
            </w:r>
          </w:p>
        </w:tc>
        <w:tc>
          <w:tcPr>
            <w:tcW w:w="5619" w:type="dxa"/>
          </w:tcPr>
          <w:p w14:paraId="6B79ACC6" w14:textId="77777777" w:rsidR="00CF112A" w:rsidRDefault="00CF112A" w:rsidP="00CF112A"/>
        </w:tc>
      </w:tr>
      <w:tr w:rsidR="00CF112A" w14:paraId="7656DE79" w14:textId="77777777" w:rsidTr="4A83100C">
        <w:tc>
          <w:tcPr>
            <w:tcW w:w="3397" w:type="dxa"/>
          </w:tcPr>
          <w:p w14:paraId="61AF8A3C" w14:textId="41768E65" w:rsidR="00CF112A" w:rsidRDefault="00CF112A" w:rsidP="00CF112A">
            <w:r>
              <w:t>Will you offer Full Price &amp; Concession Price Tickets?</w:t>
            </w:r>
          </w:p>
        </w:tc>
        <w:tc>
          <w:tcPr>
            <w:tcW w:w="5619" w:type="dxa"/>
          </w:tcPr>
          <w:p w14:paraId="26571895" w14:textId="77777777" w:rsidR="00CF112A" w:rsidRDefault="00CF112A" w:rsidP="00CF112A"/>
        </w:tc>
      </w:tr>
      <w:tr w:rsidR="00CF112A" w14:paraId="074448F5" w14:textId="77777777" w:rsidTr="4A83100C">
        <w:tc>
          <w:tcPr>
            <w:tcW w:w="3397" w:type="dxa"/>
          </w:tcPr>
          <w:p w14:paraId="4EBA333C" w14:textId="7C4182F1" w:rsidR="00CF112A" w:rsidRDefault="00CF112A" w:rsidP="00CF112A">
            <w:r>
              <w:t>Will this event be an Open Studio/Exhibition/Installation? (no registrations required)</w:t>
            </w:r>
          </w:p>
        </w:tc>
        <w:tc>
          <w:tcPr>
            <w:tcW w:w="5619" w:type="dxa"/>
          </w:tcPr>
          <w:p w14:paraId="584C6ED2" w14:textId="77777777" w:rsidR="00CF112A" w:rsidRDefault="00CF112A" w:rsidP="00CF112A"/>
        </w:tc>
      </w:tr>
      <w:tr w:rsidR="00CF112A" w14:paraId="6534FF4C" w14:textId="77777777" w:rsidTr="4A83100C">
        <w:tc>
          <w:tcPr>
            <w:tcW w:w="3397" w:type="dxa"/>
          </w:tcPr>
          <w:p w14:paraId="2DA4388F" w14:textId="784957FA" w:rsidR="00CF112A" w:rsidRDefault="00CF112A" w:rsidP="00CF112A">
            <w:r>
              <w:t>Access Details – Is the event location wheelchair friendly/pram accessible etc…?</w:t>
            </w:r>
          </w:p>
        </w:tc>
        <w:tc>
          <w:tcPr>
            <w:tcW w:w="5619" w:type="dxa"/>
          </w:tcPr>
          <w:p w14:paraId="101A8A36" w14:textId="77777777" w:rsidR="00CF112A" w:rsidRDefault="00CF112A" w:rsidP="00CF112A"/>
        </w:tc>
      </w:tr>
    </w:tbl>
    <w:p w14:paraId="163D439B" w14:textId="5AE94062" w:rsidR="00F504DD" w:rsidRDefault="00F504DD" w:rsidP="00F504DD"/>
    <w:p w14:paraId="228DF83D" w14:textId="5FDA5A71" w:rsidR="00146E6E" w:rsidRDefault="00146E6E" w:rsidP="001E4189">
      <w:pPr>
        <w:jc w:val="center"/>
        <w:rPr>
          <w:b/>
          <w:bCs/>
          <w:sz w:val="20"/>
          <w:szCs w:val="20"/>
        </w:rPr>
      </w:pPr>
      <w:r>
        <w:rPr>
          <w:noProof/>
        </w:rPr>
        <w:drawing>
          <wp:inline distT="0" distB="0" distL="0" distR="0" wp14:anchorId="56CC969D" wp14:editId="01BAEA1E">
            <wp:extent cx="1839595" cy="1561064"/>
            <wp:effectExtent l="0" t="0" r="8255" b="127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44359" cy="1565107"/>
                    </a:xfrm>
                    <a:prstGeom prst="rect">
                      <a:avLst/>
                    </a:prstGeom>
                  </pic:spPr>
                </pic:pic>
              </a:graphicData>
            </a:graphic>
          </wp:inline>
        </w:drawing>
      </w:r>
    </w:p>
    <w:p w14:paraId="3262B3B8" w14:textId="0F95685F" w:rsidR="006E5B31" w:rsidRDefault="006E5B31" w:rsidP="001E4189">
      <w:pPr>
        <w:jc w:val="center"/>
        <w:rPr>
          <w:b/>
          <w:bCs/>
          <w:sz w:val="20"/>
          <w:szCs w:val="20"/>
        </w:rPr>
      </w:pPr>
      <w:r>
        <w:rPr>
          <w:noProof/>
        </w:rPr>
        <w:drawing>
          <wp:inline distT="0" distB="0" distL="0" distR="0" wp14:anchorId="71D1C5C6" wp14:editId="179D1ECA">
            <wp:extent cx="1905000" cy="243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05000" cy="243840"/>
                    </a:xfrm>
                    <a:prstGeom prst="rect">
                      <a:avLst/>
                    </a:prstGeom>
                  </pic:spPr>
                </pic:pic>
              </a:graphicData>
            </a:graphic>
          </wp:inline>
        </w:drawing>
      </w:r>
    </w:p>
    <w:p w14:paraId="62903BC4" w14:textId="77777777" w:rsidR="001E4189" w:rsidRDefault="001E4189" w:rsidP="001E4189">
      <w:pPr>
        <w:jc w:val="center"/>
        <w:rPr>
          <w:b/>
          <w:bCs/>
          <w:sz w:val="20"/>
          <w:szCs w:val="20"/>
        </w:rPr>
      </w:pPr>
    </w:p>
    <w:tbl>
      <w:tblPr>
        <w:tblStyle w:val="TableGrid"/>
        <w:tblW w:w="0" w:type="auto"/>
        <w:tblLook w:val="04A0" w:firstRow="1" w:lastRow="0" w:firstColumn="1" w:lastColumn="0" w:noHBand="0" w:noVBand="1"/>
      </w:tblPr>
      <w:tblGrid>
        <w:gridCol w:w="4673"/>
        <w:gridCol w:w="4343"/>
      </w:tblGrid>
      <w:tr w:rsidR="001E4189" w14:paraId="311CE884" w14:textId="77777777" w:rsidTr="00E07206">
        <w:tc>
          <w:tcPr>
            <w:tcW w:w="9016" w:type="dxa"/>
            <w:gridSpan w:val="2"/>
          </w:tcPr>
          <w:p w14:paraId="475C4346" w14:textId="77777777" w:rsidR="001E4189" w:rsidRDefault="001E4189" w:rsidP="001E4189">
            <w:pPr>
              <w:rPr>
                <w:b/>
                <w:bCs/>
              </w:rPr>
            </w:pPr>
            <w:r w:rsidRPr="4A83100C">
              <w:rPr>
                <w:b/>
                <w:bCs/>
              </w:rPr>
              <w:t>Microgrant  (optional)</w:t>
            </w:r>
          </w:p>
          <w:p w14:paraId="398DB46A" w14:textId="77777777" w:rsidR="001E4189" w:rsidRDefault="001E4189" w:rsidP="001E4189">
            <w:pPr>
              <w:rPr>
                <w:b/>
                <w:bCs/>
              </w:rPr>
            </w:pPr>
          </w:p>
          <w:p w14:paraId="0C4F1423" w14:textId="77777777" w:rsidR="001E4189" w:rsidRDefault="001E4189" w:rsidP="001E4189">
            <w:pPr>
              <w:rPr>
                <w:rFonts w:ascii="Calibri" w:eastAsia="Calibri" w:hAnsi="Calibri" w:cs="Calibri"/>
                <w:lang w:val="en-US"/>
              </w:rPr>
            </w:pPr>
            <w:r w:rsidRPr="4A83100C">
              <w:rPr>
                <w:rFonts w:ascii="Calibri" w:eastAsia="Calibri" w:hAnsi="Calibri" w:cs="Calibri"/>
                <w:lang w:val="en-US"/>
              </w:rPr>
              <w:t>Microgrants of $500 are available for creatives, makers, organisations, and business to support you to host an event, explore and create as part of the 2021 inaugural Garden State Festival.</w:t>
            </w:r>
          </w:p>
          <w:p w14:paraId="0C3D9229" w14:textId="77777777" w:rsidR="001E4189" w:rsidRDefault="001E4189" w:rsidP="4A83100C">
            <w:pPr>
              <w:rPr>
                <w:b/>
                <w:bCs/>
                <w:sz w:val="20"/>
                <w:szCs w:val="20"/>
              </w:rPr>
            </w:pPr>
          </w:p>
        </w:tc>
      </w:tr>
      <w:tr w:rsidR="00146E6E" w14:paraId="73569014" w14:textId="77777777" w:rsidTr="001E4189">
        <w:tc>
          <w:tcPr>
            <w:tcW w:w="4673" w:type="dxa"/>
          </w:tcPr>
          <w:p w14:paraId="3D10DD94" w14:textId="4B14D64D" w:rsidR="00146E6E" w:rsidRDefault="001E4189" w:rsidP="4A83100C">
            <w:pPr>
              <w:rPr>
                <w:b/>
                <w:bCs/>
                <w:sz w:val="20"/>
                <w:szCs w:val="20"/>
              </w:rPr>
            </w:pPr>
            <w:r>
              <w:t>Would you or the organisation wish to apply for a Microgrant?</w:t>
            </w:r>
          </w:p>
        </w:tc>
        <w:tc>
          <w:tcPr>
            <w:tcW w:w="4343" w:type="dxa"/>
          </w:tcPr>
          <w:p w14:paraId="4B11577F" w14:textId="77777777" w:rsidR="00146E6E" w:rsidRDefault="00146E6E" w:rsidP="4A83100C">
            <w:pPr>
              <w:rPr>
                <w:b/>
                <w:bCs/>
                <w:sz w:val="20"/>
                <w:szCs w:val="20"/>
              </w:rPr>
            </w:pPr>
          </w:p>
        </w:tc>
      </w:tr>
      <w:tr w:rsidR="00146E6E" w14:paraId="2B95C010" w14:textId="77777777" w:rsidTr="001E4189">
        <w:tc>
          <w:tcPr>
            <w:tcW w:w="4673" w:type="dxa"/>
          </w:tcPr>
          <w:p w14:paraId="5AE25383" w14:textId="46920A30" w:rsidR="00146E6E" w:rsidRDefault="001E4189" w:rsidP="4A83100C">
            <w:pPr>
              <w:rPr>
                <w:b/>
                <w:bCs/>
                <w:sz w:val="20"/>
                <w:szCs w:val="20"/>
              </w:rPr>
            </w:pPr>
            <w:r>
              <w:t>How will the Microgrant be used?</w:t>
            </w:r>
          </w:p>
        </w:tc>
        <w:tc>
          <w:tcPr>
            <w:tcW w:w="4343" w:type="dxa"/>
          </w:tcPr>
          <w:p w14:paraId="1D6EB30D" w14:textId="77777777" w:rsidR="00146E6E" w:rsidRDefault="00146E6E" w:rsidP="4A83100C">
            <w:pPr>
              <w:rPr>
                <w:b/>
                <w:bCs/>
                <w:sz w:val="20"/>
                <w:szCs w:val="20"/>
              </w:rPr>
            </w:pPr>
          </w:p>
          <w:p w14:paraId="121F8C50" w14:textId="77777777" w:rsidR="001E4189" w:rsidRDefault="001E4189" w:rsidP="4A83100C"/>
          <w:p w14:paraId="14C7EDEA" w14:textId="77777777" w:rsidR="001E4189" w:rsidRDefault="001E4189" w:rsidP="4A83100C"/>
          <w:p w14:paraId="50ABEDE8" w14:textId="77777777" w:rsidR="001E4189" w:rsidRDefault="001E4189" w:rsidP="4A83100C"/>
          <w:p w14:paraId="2790D1DD" w14:textId="77777777" w:rsidR="001E4189" w:rsidRDefault="001E4189" w:rsidP="4A83100C"/>
          <w:p w14:paraId="33DB793C" w14:textId="77777777" w:rsidR="001E4189" w:rsidRDefault="001E4189" w:rsidP="4A83100C"/>
          <w:p w14:paraId="34AB71A6" w14:textId="77777777" w:rsidR="001E4189" w:rsidRDefault="001E4189" w:rsidP="4A83100C"/>
          <w:p w14:paraId="4CD06F19" w14:textId="77777777" w:rsidR="001E4189" w:rsidRDefault="001E4189" w:rsidP="4A83100C"/>
          <w:p w14:paraId="682B1C5F" w14:textId="77777777" w:rsidR="001E4189" w:rsidRDefault="001E4189" w:rsidP="4A83100C"/>
          <w:p w14:paraId="37AAB95C" w14:textId="7342E3D3" w:rsidR="001E4189" w:rsidRDefault="001E4189" w:rsidP="4A83100C">
            <w:pPr>
              <w:rPr>
                <w:b/>
                <w:bCs/>
                <w:sz w:val="20"/>
                <w:szCs w:val="20"/>
              </w:rPr>
            </w:pPr>
          </w:p>
        </w:tc>
      </w:tr>
    </w:tbl>
    <w:p w14:paraId="06310BCE" w14:textId="1A8DB99E" w:rsidR="00146E6E" w:rsidRDefault="00C844B9" w:rsidP="4A83100C">
      <w:pPr>
        <w:rPr>
          <w:b/>
          <w:bCs/>
          <w:sz w:val="20"/>
          <w:szCs w:val="20"/>
        </w:rPr>
      </w:pPr>
      <w:r>
        <w:rPr>
          <w:b/>
          <w:bCs/>
          <w:sz w:val="20"/>
          <w:szCs w:val="20"/>
        </w:rPr>
        <w:t>Attach any additional information to support your application</w:t>
      </w:r>
    </w:p>
    <w:p w14:paraId="4157E085" w14:textId="253F3DC2" w:rsidR="00C31A64" w:rsidRPr="00C31A64" w:rsidRDefault="00C31A64" w:rsidP="4A83100C">
      <w:pPr>
        <w:rPr>
          <w:b/>
          <w:bCs/>
          <w:sz w:val="20"/>
          <w:szCs w:val="20"/>
        </w:rPr>
      </w:pPr>
      <w:r w:rsidRPr="4A83100C">
        <w:rPr>
          <w:b/>
          <w:bCs/>
          <w:sz w:val="20"/>
          <w:szCs w:val="20"/>
        </w:rPr>
        <w:t>Terms and Condition</w:t>
      </w:r>
    </w:p>
    <w:p w14:paraId="7A8AEE34" w14:textId="324D4EFC" w:rsidR="4A83100C" w:rsidRDefault="4A83100C" w:rsidP="4A83100C">
      <w:pPr>
        <w:spacing w:line="257" w:lineRule="auto"/>
        <w:rPr>
          <w:rFonts w:ascii="Calibri" w:eastAsia="Calibri" w:hAnsi="Calibri" w:cs="Calibri"/>
          <w:i/>
          <w:iCs/>
          <w:sz w:val="20"/>
          <w:szCs w:val="20"/>
          <w:lang w:val="en-US"/>
        </w:rPr>
      </w:pPr>
      <w:r w:rsidRPr="4A83100C">
        <w:rPr>
          <w:rFonts w:ascii="Calibri" w:eastAsia="Calibri" w:hAnsi="Calibri" w:cs="Calibri"/>
          <w:i/>
          <w:iCs/>
          <w:sz w:val="20"/>
          <w:szCs w:val="20"/>
          <w:lang w:val="en-US"/>
        </w:rPr>
        <w:t xml:space="preserve">Cancellation or changes to event, once approved by Festival Organisers, is not possible after the 28th of March 2022 on the launch of the program.  </w:t>
      </w:r>
    </w:p>
    <w:p w14:paraId="38B571DD" w14:textId="7B6C353E" w:rsidR="4A83100C" w:rsidRDefault="4A83100C" w:rsidP="4A83100C">
      <w:pPr>
        <w:spacing w:line="257" w:lineRule="auto"/>
        <w:rPr>
          <w:rFonts w:ascii="Calibri" w:eastAsia="Calibri" w:hAnsi="Calibri" w:cs="Calibri"/>
          <w:i/>
          <w:iCs/>
          <w:sz w:val="20"/>
          <w:szCs w:val="20"/>
          <w:lang w:val="en-US"/>
        </w:rPr>
      </w:pPr>
      <w:r w:rsidRPr="4A83100C">
        <w:rPr>
          <w:rFonts w:ascii="Calibri" w:eastAsia="Calibri" w:hAnsi="Calibri" w:cs="Calibri"/>
          <w:i/>
          <w:iCs/>
          <w:sz w:val="20"/>
          <w:szCs w:val="20"/>
          <w:lang w:val="en-US"/>
        </w:rPr>
        <w:t xml:space="preserve">Ticket Sales will be non-refundable or transferrable to another if a participant cancels their attendance or is unable to attend.   </w:t>
      </w:r>
    </w:p>
    <w:p w14:paraId="612756EB" w14:textId="266EB89E" w:rsidR="4A83100C" w:rsidRDefault="4A83100C" w:rsidP="4A83100C">
      <w:pPr>
        <w:spacing w:line="257" w:lineRule="auto"/>
        <w:rPr>
          <w:rFonts w:ascii="Calibri" w:eastAsia="Calibri" w:hAnsi="Calibri" w:cs="Calibri"/>
          <w:i/>
          <w:iCs/>
          <w:sz w:val="20"/>
          <w:szCs w:val="20"/>
          <w:lang w:val="en-US"/>
        </w:rPr>
      </w:pPr>
      <w:r w:rsidRPr="4A83100C">
        <w:rPr>
          <w:rFonts w:ascii="Calibri" w:eastAsia="Calibri" w:hAnsi="Calibri" w:cs="Calibri"/>
          <w:i/>
          <w:iCs/>
          <w:sz w:val="20"/>
          <w:szCs w:val="20"/>
          <w:lang w:val="en-US"/>
        </w:rPr>
        <w:t xml:space="preserve">Attendee List for your Event will be sent to you 24 hours prior to your event start time </w:t>
      </w:r>
    </w:p>
    <w:p w14:paraId="09267A6C" w14:textId="445D35B2" w:rsidR="4A83100C" w:rsidRDefault="4A83100C" w:rsidP="4A83100C">
      <w:pPr>
        <w:spacing w:line="257" w:lineRule="auto"/>
        <w:rPr>
          <w:rFonts w:ascii="Calibri" w:eastAsia="Calibri" w:hAnsi="Calibri" w:cs="Calibri"/>
          <w:i/>
          <w:iCs/>
          <w:sz w:val="20"/>
          <w:szCs w:val="20"/>
          <w:lang w:val="en-US"/>
        </w:rPr>
      </w:pPr>
      <w:r w:rsidRPr="4A83100C">
        <w:rPr>
          <w:rFonts w:ascii="Calibri" w:eastAsia="Calibri" w:hAnsi="Calibri" w:cs="Calibri"/>
          <w:i/>
          <w:iCs/>
          <w:sz w:val="20"/>
          <w:szCs w:val="20"/>
          <w:lang w:val="en-US"/>
        </w:rPr>
        <w:t xml:space="preserve">You will be responsible to run the event on the day, including checking off attendee list upon entry to the venue etc. </w:t>
      </w:r>
    </w:p>
    <w:p w14:paraId="49F05CF9" w14:textId="78E7818F" w:rsidR="4A83100C" w:rsidRDefault="4A83100C" w:rsidP="4A83100C">
      <w:pPr>
        <w:spacing w:line="257" w:lineRule="auto"/>
        <w:rPr>
          <w:rFonts w:ascii="Calibri" w:eastAsia="Calibri" w:hAnsi="Calibri" w:cs="Calibri"/>
          <w:i/>
          <w:iCs/>
          <w:sz w:val="20"/>
          <w:szCs w:val="20"/>
          <w:lang w:val="en-US"/>
        </w:rPr>
      </w:pPr>
      <w:r w:rsidRPr="4A83100C">
        <w:rPr>
          <w:rFonts w:ascii="Calibri" w:eastAsia="Calibri" w:hAnsi="Calibri" w:cs="Calibri"/>
          <w:i/>
          <w:iCs/>
          <w:sz w:val="20"/>
          <w:szCs w:val="20"/>
          <w:lang w:val="en-US"/>
        </w:rPr>
        <w:t>In joining the program of Garden State, participating individuals, organisations and businesses are agreeing to running a COVID safe event, adhering to current government public health orders and advice on density limits and covid safe practices including but not limited to cleaning and hand sanitising stations, ensuring participant have shown vaccination status etc.</w:t>
      </w:r>
    </w:p>
    <w:p w14:paraId="5E066556" w14:textId="78FFFEA6" w:rsidR="00C31A64" w:rsidRPr="00C844B9" w:rsidRDefault="4A83100C" w:rsidP="00C844B9">
      <w:pPr>
        <w:spacing w:line="257" w:lineRule="auto"/>
        <w:rPr>
          <w:rFonts w:ascii="Calibri" w:eastAsia="Calibri" w:hAnsi="Calibri" w:cs="Calibri"/>
          <w:i/>
          <w:iCs/>
          <w:lang w:val="en-US"/>
        </w:rPr>
      </w:pPr>
      <w:r w:rsidRPr="4A83100C">
        <w:rPr>
          <w:rFonts w:ascii="Calibri" w:eastAsia="Calibri" w:hAnsi="Calibri" w:cs="Calibri"/>
          <w:i/>
          <w:iCs/>
          <w:sz w:val="20"/>
          <w:szCs w:val="20"/>
          <w:lang w:val="en-US"/>
        </w:rPr>
        <w:t xml:space="preserve">In joining the program of Garden State, participating individuals, organisations and businesses will have adequate public liability insurance and be committed to hosting a safe and accessible event.  </w:t>
      </w:r>
      <w:r w:rsidRPr="4A83100C">
        <w:rPr>
          <w:rFonts w:ascii="Calibri" w:eastAsia="Calibri" w:hAnsi="Calibri" w:cs="Calibri"/>
          <w:i/>
          <w:iCs/>
          <w:lang w:val="en-US"/>
        </w:rPr>
        <w:t xml:space="preserve"> </w:t>
      </w:r>
    </w:p>
    <w:sectPr w:rsidR="00C31A64" w:rsidRPr="00C8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DD"/>
    <w:rsid w:val="00146E6E"/>
    <w:rsid w:val="001E4189"/>
    <w:rsid w:val="005B4C90"/>
    <w:rsid w:val="006E5B31"/>
    <w:rsid w:val="00C31A64"/>
    <w:rsid w:val="00C844B9"/>
    <w:rsid w:val="00CF112A"/>
    <w:rsid w:val="00F504DD"/>
    <w:rsid w:val="00F80730"/>
    <w:rsid w:val="1E8C5302"/>
    <w:rsid w:val="2DFA695E"/>
    <w:rsid w:val="2FEB6F66"/>
    <w:rsid w:val="4A83100C"/>
    <w:rsid w:val="56075FA3"/>
    <w:rsid w:val="79430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FB6E"/>
  <w15:chartTrackingRefBased/>
  <w15:docId w15:val="{3C88CB0A-9BC0-4798-8E1D-5C489577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A64"/>
    <w:rPr>
      <w:color w:val="0563C1" w:themeColor="hyperlink"/>
      <w:u w:val="single"/>
    </w:rPr>
  </w:style>
  <w:style w:type="character" w:styleId="UnresolvedMention">
    <w:name w:val="Unresolved Mention"/>
    <w:basedOn w:val="DefaultParagraphFont"/>
    <w:uiPriority w:val="99"/>
    <w:semiHidden/>
    <w:unhideWhenUsed/>
    <w:rsid w:val="00C3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gardenstatefestival.com.au"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EC67079FBF49B9CBBA5F103BC536" ma:contentTypeVersion="13" ma:contentTypeDescription="Create a new document." ma:contentTypeScope="" ma:versionID="ac6a6b8f50327f28376e0cf93c62ad0f">
  <xsd:schema xmlns:xsd="http://www.w3.org/2001/XMLSchema" xmlns:xs="http://www.w3.org/2001/XMLSchema" xmlns:p="http://schemas.microsoft.com/office/2006/metadata/properties" xmlns:ns2="82a70d8f-aead-4f0f-86ca-8d6111a8ec9a" xmlns:ns3="f35ffe64-afb8-4312-be05-579784db8646" targetNamespace="http://schemas.microsoft.com/office/2006/metadata/properties" ma:root="true" ma:fieldsID="210f3aeade0b447e5c99be86323fa427" ns2:_="" ns3:_="">
    <xsd:import namespace="82a70d8f-aead-4f0f-86ca-8d6111a8ec9a"/>
    <xsd:import namespace="f35ffe64-afb8-4312-be05-579784db86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70d8f-aead-4f0f-86ca-8d6111a8e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ffe64-afb8-4312-be05-579784db86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1DB86-31D2-4B3C-9EC9-0E397BDDE723}"/>
</file>

<file path=customXml/itemProps2.xml><?xml version="1.0" encoding="utf-8"?>
<ds:datastoreItem xmlns:ds="http://schemas.openxmlformats.org/officeDocument/2006/customXml" ds:itemID="{1B2AD452-60D7-4333-8D51-07CB5BECD98A}"/>
</file>

<file path=customXml/itemProps3.xml><?xml version="1.0" encoding="utf-8"?>
<ds:datastoreItem xmlns:ds="http://schemas.openxmlformats.org/officeDocument/2006/customXml" ds:itemID="{D43E4AFF-7C88-410A-A3B6-C91BCFFAD8DF}"/>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Thomai Tsalikis</dc:creator>
  <cp:keywords/>
  <dc:description/>
  <cp:lastModifiedBy>Thomai Tsalikis</cp:lastModifiedBy>
  <cp:revision>6</cp:revision>
  <cp:lastPrinted>2022-02-18T04:52:00Z</cp:lastPrinted>
  <dcterms:created xsi:type="dcterms:W3CDTF">2022-02-18T04:52:00Z</dcterms:created>
  <dcterms:modified xsi:type="dcterms:W3CDTF">2022-02-18T05:00:00Z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0x01010075C3EC67079FBF49B9CBBA5F103BC536</vt:lpwstr>
  </property>
</Properties>
</file>